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1"/>
        </w:numPr>
        <w:ind w:left="0" w:right="0" w:hanging="0"/>
        <w:rPr>
          <w:spacing w:val="-2"/>
          <w:w w:val="110"/>
        </w:rPr>
      </w:pPr>
      <w:r>
        <w:rPr>
          <w:w w:val="110"/>
        </w:rPr>
        <w:t>Правила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з</w:t>
      </w:r>
      <w:r>
        <w:rPr>
          <w:spacing w:val="-2"/>
          <w:w w:val="110"/>
        </w:rPr>
        <w:t>а</w:t>
      </w:r>
      <w:r>
        <w:rPr>
          <w:spacing w:val="-1"/>
          <w:w w:val="110"/>
        </w:rPr>
        <w:t>полн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ния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ч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к</w:t>
      </w:r>
      <w:r>
        <w:rPr>
          <w:b/>
          <w:spacing w:val="-2"/>
          <w:w w:val="110"/>
        </w:rPr>
        <w:t>-</w:t>
      </w:r>
      <w:r>
        <w:rPr>
          <w:spacing w:val="-1"/>
          <w:w w:val="110"/>
        </w:rPr>
        <w:t>лист</w:t>
      </w:r>
      <w:r>
        <w:rPr>
          <w:spacing w:val="-2"/>
          <w:w w:val="110"/>
        </w:rPr>
        <w:t>а</w:t>
      </w:r>
    </w:p>
    <w:p>
      <w:pPr>
        <w:pStyle w:val="Normal"/>
        <w:spacing w:lineRule="exact" w:line="200" w:before="19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977"/>
        <w:gridCol w:w="7576"/>
      </w:tblGrid>
      <w:tr>
        <w:trPr>
          <w:trHeight w:val="566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55" w:after="0"/>
              <w:ind w:left="0" w:right="132" w:hanging="0"/>
              <w:rPr>
                <w:rFonts w:cs="Arial" w:ascii="Arial" w:hAnsi="Arial"/>
                <w:spacing w:val="-2"/>
                <w:w w:val="110"/>
                <w:sz w:val="21"/>
              </w:rPr>
            </w:pPr>
            <w:r>
              <w:rPr>
                <w:rFonts w:cs="Arial" w:ascii="Arial" w:hAnsi="Arial"/>
                <w:spacing w:val="-2"/>
                <w:w w:val="110"/>
                <w:sz w:val="21"/>
              </w:rPr>
              <w:t>На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им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е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нов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а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ни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е</w:t>
            </w:r>
            <w:r>
              <w:rPr>
                <w:rFonts w:cs="Arial" w:ascii="Arial" w:hAnsi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поля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55" w:after="0"/>
              <w:jc w:val="center"/>
              <w:rPr>
                <w:rFonts w:cs="Arial" w:ascii="Arial" w:hAnsi="Arial"/>
                <w:spacing w:val="-1"/>
                <w:w w:val="110"/>
                <w:sz w:val="21"/>
              </w:rPr>
            </w:pPr>
            <w:r>
              <w:rPr>
                <w:rFonts w:cs="Arial" w:ascii="Arial" w:hAnsi="Arial"/>
                <w:spacing w:val="-2"/>
                <w:w w:val="110"/>
                <w:sz w:val="21"/>
              </w:rPr>
              <w:t>П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р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а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вил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а</w:t>
            </w:r>
            <w:r>
              <w:rPr>
                <w:rFonts w:cs="Arial" w:ascii="Arial" w:hAnsi="Arial"/>
                <w:spacing w:val="-23"/>
                <w:w w:val="110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з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а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полн</w:t>
            </w:r>
            <w:r>
              <w:rPr>
                <w:rFonts w:cs="Arial" w:ascii="Arial" w:hAnsi="Arial"/>
                <w:spacing w:val="-2"/>
                <w:w w:val="110"/>
                <w:sz w:val="21"/>
              </w:rPr>
              <w:t>е</w:t>
            </w:r>
            <w:r>
              <w:rPr>
                <w:rFonts w:cs="Arial" w:ascii="Arial" w:hAnsi="Arial"/>
                <w:spacing w:val="-1"/>
                <w:w w:val="110"/>
                <w:sz w:val="21"/>
              </w:rPr>
              <w:t>ния</w:t>
            </w:r>
          </w:p>
        </w:tc>
      </w:tr>
      <w:tr>
        <w:trPr>
          <w:trHeight w:val="562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52" w:after="0"/>
              <w:ind w:left="0" w:right="132" w:hanging="0"/>
              <w:rPr>
                <w:rFonts w:cs="Arial" w:ascii="Arial" w:hAnsi="Arial"/>
                <w:spacing w:val="-1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«ФИО</w:t>
            </w:r>
            <w:r>
              <w:rPr>
                <w:rFonts w:cs="Arial" w:ascii="Arial" w:hAnsi="Arial"/>
                <w:spacing w:val="34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59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фамилия,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имя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отчество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лица,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cs="Arial" w:ascii="Arial" w:hAnsi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оплату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услуг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(лично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заявитель,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один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из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членов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семьи,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доверенное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лицо)</w:t>
            </w:r>
          </w:p>
        </w:tc>
      </w:tr>
      <w:tr>
        <w:trPr>
          <w:trHeight w:val="502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3" w:after="0"/>
              <w:ind w:left="0" w:right="132" w:hanging="0"/>
              <w:rPr>
                <w:rFonts w:eastAsia="Arial" w:cs="Arial" w:ascii="Arial" w:hAnsi="Arial"/>
                <w:spacing w:val="-1"/>
                <w:sz w:val="21"/>
                <w:szCs w:val="21"/>
              </w:rPr>
            </w:pPr>
            <w:r>
              <w:rPr>
                <w:rFonts w:eastAsia="Arial" w:cs="Arial" w:ascii="Arial" w:hAnsi="Arial"/>
                <w:spacing w:val="-1"/>
                <w:sz w:val="21"/>
                <w:szCs w:val="21"/>
              </w:rPr>
              <w:t>«№</w:t>
            </w:r>
            <w:r>
              <w:rPr>
                <w:rFonts w:eastAsia="Arial" w:cs="Arial" w:ascii="Arial" w:hAnsi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</w:rPr>
              <w:t>паспорта</w:t>
            </w:r>
            <w:r>
              <w:rPr>
                <w:rFonts w:eastAsia="Arial" w:cs="Arial" w:ascii="Arial" w:hAnsi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</w:pP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Указываются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eastAsia="Arial" w:cs="Arial" w:ascii="Arial" w:hAnsi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данные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eastAsia="Arial" w:cs="Arial" w:ascii="Arial" w:hAnsi="Arial"/>
                <w:spacing w:val="24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документа,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eastAsia="Arial" w:cs="Arial" w:ascii="Arial" w:hAnsi="Arial"/>
                <w:spacing w:val="33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21"/>
                <w:szCs w:val="21"/>
                <w:lang w:val="ru-RU"/>
              </w:rPr>
              <w:t>удостоверяющего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eastAsia="Arial" w:cs="Arial" w:ascii="Arial" w:hAnsi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личность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eastAsia="Arial" w:cs="Arial" w:ascii="Arial" w:hAnsi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лица,</w:t>
            </w:r>
            <w:r>
              <w:rPr>
                <w:rFonts w:eastAsia="Arial" w:cs="Arial" w:ascii="Arial" w:hAnsi="Arial"/>
                <w:spacing w:val="51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производящего</w:t>
            </w:r>
            <w:r>
              <w:rPr>
                <w:rFonts w:eastAsia="Arial" w:cs="Arial" w:ascii="Arial" w:hAnsi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оплату</w:t>
            </w:r>
            <w:r>
              <w:rPr>
                <w:rFonts w:eastAsia="Arial" w:cs="Arial" w:ascii="Arial" w:hAnsi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21"/>
                <w:szCs w:val="21"/>
                <w:lang w:val="ru-RU"/>
              </w:rPr>
              <w:t>услуг</w:t>
            </w:r>
            <w:r>
              <w:rPr>
                <w:rFonts w:eastAsia="Arial" w:cs="Arial" w:ascii="Arial" w:hAnsi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(№</w:t>
            </w:r>
            <w:r>
              <w:rPr>
                <w:rFonts w:eastAsia="Arial" w:cs="Arial" w:ascii="Arial" w:hAnsi="Arial"/>
                <w:spacing w:val="25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общегражданского</w:t>
            </w:r>
            <w:r>
              <w:rPr>
                <w:rFonts w:eastAsia="Arial" w:cs="Arial" w:ascii="Arial" w:hAnsi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паспорта)</w:t>
            </w:r>
          </w:p>
        </w:tc>
      </w:tr>
      <w:tr>
        <w:trPr>
          <w:trHeight w:val="1241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Paragraph"/>
              <w:spacing w:lineRule="exact" w:line="280" w:before="13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TableParagraph"/>
              <w:ind w:left="0" w:right="132" w:hanging="0"/>
              <w:rPr>
                <w:rFonts w:cs="Arial" w:ascii="Arial" w:hAnsi="Arial"/>
                <w:spacing w:val="-1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«Номер</w:t>
            </w:r>
            <w:r>
              <w:rPr>
                <w:rFonts w:cs="Arial" w:ascii="Arial" w:hAnsi="Arial"/>
                <w:spacing w:val="39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квитанции»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jc w:val="both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номер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3"/>
                <w:sz w:val="21"/>
                <w:lang w:val="ru-RU"/>
              </w:rPr>
              <w:t>об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оплате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консульского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сбора.</w:t>
            </w:r>
          </w:p>
          <w:p>
            <w:pPr>
              <w:pStyle w:val="TableParagraph"/>
              <w:spacing w:before="3" w:after="0"/>
              <w:ind w:left="0" w:right="97" w:hanging="0"/>
              <w:jc w:val="both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Если</w:t>
            </w:r>
            <w:r>
              <w:rPr>
                <w:rFonts w:cs="Arial" w:ascii="Arial" w:hAnsi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cs="Arial" w:ascii="Arial" w:hAnsi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несколько,</w:t>
            </w:r>
            <w:r>
              <w:rPr>
                <w:rFonts w:cs="Arial" w:ascii="Arial" w:hAnsi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необходимо</w:t>
            </w:r>
            <w:r>
              <w:rPr>
                <w:rFonts w:cs="Arial" w:ascii="Arial" w:hAnsi="Arial"/>
                <w:spacing w:val="3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указать</w:t>
            </w:r>
            <w:r>
              <w:rPr>
                <w:rFonts w:cs="Arial" w:ascii="Arial" w:hAnsi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номер</w:t>
            </w:r>
            <w:r>
              <w:rPr>
                <w:rFonts w:cs="Arial" w:ascii="Arial" w:hAnsi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одной</w:t>
            </w:r>
            <w:r>
              <w:rPr>
                <w:rFonts w:cs="Arial" w:ascii="Arial" w:hAnsi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из</w:t>
            </w:r>
            <w:r>
              <w:rPr>
                <w:rFonts w:cs="Arial" w:ascii="Arial" w:hAnsi="Arial"/>
                <w:spacing w:val="37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(номер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льготной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при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подаче</w:t>
            </w:r>
            <w:r>
              <w:rPr>
                <w:rFonts w:cs="Arial" w:ascii="Arial" w:hAnsi="Arial"/>
                <w:spacing w:val="31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офисе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VMS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не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влияет</w:t>
            </w:r>
            <w:r>
              <w:rPr>
                <w:rFonts w:cs="Arial" w:ascii="Arial" w:hAnsi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правильность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заполнения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чек-</w:t>
            </w:r>
            <w:r>
              <w:rPr>
                <w:rFonts w:cs="Arial" w:ascii="Arial" w:hAnsi="Arial"/>
                <w:spacing w:val="30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листа).</w:t>
            </w:r>
          </w:p>
        </w:tc>
      </w:tr>
      <w:tr>
        <w:trPr>
          <w:trHeight w:val="562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27" w:after="0"/>
              <w:ind w:left="0" w:right="132" w:hanging="0"/>
              <w:rPr>
                <w:rFonts w:cs="Arial" w:ascii="Arial" w:hAnsi="Arial"/>
                <w:spacing w:val="-1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«Общее</w:t>
            </w:r>
            <w:r>
              <w:rPr>
                <w:rFonts w:cs="Arial" w:ascii="Arial" w:hAnsi="Arial"/>
                <w:spacing w:val="40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количество</w:t>
            </w:r>
            <w:r>
              <w:rPr>
                <w:rFonts w:cs="Arial" w:ascii="Arial" w:hAns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человек»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59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общее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человек,</w:t>
            </w:r>
            <w:r>
              <w:rPr>
                <w:rFonts w:cs="Arial" w:ascii="Arial" w:hAnsi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подающих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cs="Arial" w:ascii="Arial" w:hAnsi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виз</w:t>
            </w:r>
          </w:p>
        </w:tc>
      </w:tr>
      <w:tr>
        <w:trPr>
          <w:trHeight w:val="1351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Paragraph"/>
              <w:spacing w:lineRule="exact" w:line="220" w:before="4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z w:val="21"/>
                <w:lang w:val="ru-RU"/>
              </w:rPr>
              <w:t>«в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том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числе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льготные</w:t>
            </w:r>
            <w:r>
              <w:rPr>
                <w:rFonts w:cs="Arial" w:ascii="Arial" w:hAnsi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категории»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59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человек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льготной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категории*</w:t>
            </w:r>
          </w:p>
          <w:p>
            <w:pPr>
              <w:pStyle w:val="TableParagraph"/>
              <w:spacing w:before="62" w:after="0"/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cs="Arial" w:ascii="Arial" w:hAnsi="Arial"/>
                <w:i/>
                <w:w w:val="105"/>
                <w:sz w:val="17"/>
                <w:lang w:val="ru-RU"/>
              </w:rPr>
              <w:t>*</w:t>
            </w:r>
            <w:r>
              <w:rPr>
                <w:rFonts w:cs="Arial" w:ascii="Arial" w:hAnsi="Arial"/>
                <w:i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Ко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су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ьск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cs="Arial" w:ascii="Arial" w:hAnsi="Arial"/>
                <w:spacing w:val="8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ор</w:t>
            </w:r>
            <w:r>
              <w:rPr>
                <w:rFonts w:cs="Arial" w:ascii="Arial" w:hAnsi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u w:val="single"/>
                <w:lang w:val="ru-RU"/>
              </w:rPr>
              <w:t>н</w:t>
            </w:r>
            <w:r>
              <w:rPr>
                <w:rFonts w:cs="Arial" w:ascii="Arial" w:hAnsi="Arial"/>
                <w:spacing w:val="-1"/>
                <w:w w:val="105"/>
                <w:sz w:val="17"/>
                <w:u w:val="single"/>
                <w:lang w:val="ru-RU"/>
              </w:rPr>
              <w:t>е</w:t>
            </w:r>
            <w:r>
              <w:rPr>
                <w:rFonts w:cs="Arial" w:ascii="Arial" w:hAnsi="Arial"/>
                <w:spacing w:val="12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u w:val="single"/>
                <w:lang w:val="ru-RU"/>
              </w:rPr>
              <w:t>в</w:t>
            </w:r>
            <w:r>
              <w:rPr>
                <w:rFonts w:cs="Arial" w:ascii="Arial" w:hAnsi="Arial"/>
                <w:spacing w:val="-1"/>
                <w:w w:val="105"/>
                <w:sz w:val="17"/>
                <w:u w:val="single"/>
                <w:lang w:val="ru-RU"/>
              </w:rPr>
              <w:t>з</w:t>
            </w:r>
            <w:r>
              <w:rPr>
                <w:rFonts w:cs="Arial" w:ascii="Arial" w:hAnsi="Arial"/>
                <w:spacing w:val="-2"/>
                <w:w w:val="105"/>
                <w:sz w:val="17"/>
                <w:u w:val="single"/>
                <w:lang w:val="ru-RU"/>
              </w:rPr>
              <w:t>им</w:t>
            </w:r>
            <w:r>
              <w:rPr>
                <w:rFonts w:cs="Arial" w:ascii="Arial" w:hAnsi="Arial"/>
                <w:spacing w:val="-1"/>
                <w:w w:val="105"/>
                <w:sz w:val="17"/>
                <w:u w:val="single"/>
                <w:lang w:val="ru-RU"/>
              </w:rPr>
              <w:t>аетс</w:t>
            </w:r>
            <w:r>
              <w:rPr>
                <w:rFonts w:cs="Arial" w:ascii="Arial" w:hAnsi="Arial"/>
                <w:spacing w:val="-2"/>
                <w:w w:val="105"/>
                <w:sz w:val="17"/>
                <w:u w:val="single"/>
                <w:lang w:val="ru-RU"/>
              </w:rPr>
              <w:t>я</w:t>
            </w:r>
            <w:r>
              <w:rPr>
                <w:rFonts w:cs="Arial" w:ascii="Arial" w:hAnsi="Arial"/>
                <w:spacing w:val="11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17"/>
                <w:lang w:val="ru-RU"/>
              </w:rPr>
              <w:t>с</w:t>
            </w:r>
            <w:r>
              <w:rPr>
                <w:rFonts w:cs="Arial" w:ascii="Arial" w:hAnsi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г</w:t>
            </w:r>
            <w:r>
              <w:rPr>
                <w:rFonts w:cs="Arial" w:ascii="Arial" w:hAnsi="Arial"/>
                <w:spacing w:val="-3"/>
                <w:w w:val="105"/>
                <w:sz w:val="17"/>
                <w:lang w:val="ru-RU"/>
              </w:rPr>
              <w:t>ра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ж</w:t>
            </w:r>
            <w:r>
              <w:rPr>
                <w:rFonts w:cs="Arial" w:ascii="Arial" w:hAnsi="Arial"/>
                <w:spacing w:val="-3"/>
                <w:w w:val="105"/>
                <w:sz w:val="17"/>
                <w:lang w:val="ru-RU"/>
              </w:rPr>
              <w:t>дан</w:t>
            </w:r>
            <w:r>
              <w:rPr>
                <w:rFonts w:cs="Arial" w:ascii="Arial" w:hAnsi="Arial"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д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ующ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х</w:t>
            </w:r>
            <w:r>
              <w:rPr>
                <w:rFonts w:cs="Arial" w:ascii="Arial" w:hAnsi="Arial"/>
                <w:spacing w:val="7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категор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07" w:leader="none"/>
              </w:tabs>
              <w:spacing w:before="63" w:after="0"/>
              <w:ind w:left="0" w:right="0" w:hanging="207"/>
              <w:rPr>
                <w:rFonts w:cs="Arial" w:ascii="Arial" w:hAnsi="Arial"/>
                <w:spacing w:val="-1"/>
                <w:w w:val="110"/>
                <w:sz w:val="17"/>
              </w:rPr>
            </w:pPr>
            <w:r>
              <w:rPr>
                <w:rFonts w:cs="Arial" w:ascii="Arial" w:hAnsi="Arial"/>
                <w:spacing w:val="-2"/>
                <w:w w:val="110"/>
                <w:sz w:val="17"/>
              </w:rPr>
              <w:t>де</w:t>
            </w:r>
            <w:r>
              <w:rPr>
                <w:rFonts w:cs="Arial" w:ascii="Arial" w:hAnsi="Arial"/>
                <w:spacing w:val="-1"/>
                <w:w w:val="110"/>
                <w:sz w:val="17"/>
              </w:rPr>
              <w:t>т</w:t>
            </w:r>
            <w:r>
              <w:rPr>
                <w:rFonts w:cs="Arial" w:ascii="Arial" w:hAnsi="Arial"/>
                <w:spacing w:val="-2"/>
                <w:w w:val="110"/>
                <w:sz w:val="17"/>
              </w:rPr>
              <w:t>и</w:t>
            </w:r>
            <w:r>
              <w:rPr>
                <w:rFonts w:cs="Arial" w:ascii="Arial" w:hAnsi="Arial"/>
                <w:spacing w:val="14"/>
                <w:w w:val="110"/>
                <w:sz w:val="17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</w:rPr>
              <w:t>до</w:t>
            </w:r>
            <w:r>
              <w:rPr>
                <w:rFonts w:cs="Arial" w:ascii="Arial" w:hAnsi="Arial"/>
                <w:spacing w:val="15"/>
                <w:w w:val="110"/>
                <w:sz w:val="17"/>
              </w:rPr>
              <w:t xml:space="preserve"> </w:t>
            </w:r>
            <w:r>
              <w:rPr>
                <w:rFonts w:cs="Arial" w:ascii="Arial" w:hAnsi="Arial"/>
                <w:i/>
                <w:w w:val="110"/>
                <w:sz w:val="17"/>
              </w:rPr>
              <w:t>6</w:t>
            </w:r>
            <w:r>
              <w:rPr>
                <w:rFonts w:cs="Arial" w:ascii="Arial" w:hAnsi="Arial"/>
                <w:i/>
                <w:spacing w:val="19"/>
                <w:w w:val="110"/>
                <w:sz w:val="17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</w:rPr>
              <w:t>ле</w:t>
            </w:r>
            <w:r>
              <w:rPr>
                <w:rFonts w:cs="Arial" w:ascii="Arial" w:hAnsi="Arial"/>
                <w:spacing w:val="-1"/>
                <w:w w:val="110"/>
                <w:sz w:val="17"/>
              </w:rPr>
              <w:t>т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07" w:leader="none"/>
              </w:tabs>
              <w:spacing w:before="66" w:after="0"/>
              <w:ind w:left="0" w:right="0" w:hanging="207"/>
              <w:rPr>
                <w:rFonts w:cs="Arial" w:ascii="Arial" w:hAnsi="Arial"/>
                <w:spacing w:val="-1"/>
                <w:w w:val="105"/>
                <w:sz w:val="17"/>
              </w:rPr>
            </w:pPr>
            <w:r>
              <w:rPr>
                <w:rFonts w:cs="Arial" w:ascii="Arial" w:hAnsi="Arial"/>
                <w:spacing w:val="-2"/>
                <w:w w:val="105"/>
                <w:sz w:val="17"/>
              </w:rPr>
              <w:t>бли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зк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и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е</w:t>
            </w:r>
            <w:r>
              <w:rPr>
                <w:rFonts w:cs="Arial" w:ascii="Arial" w:hAnsi="Arial"/>
                <w:spacing w:val="8"/>
                <w:w w:val="105"/>
                <w:sz w:val="17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ро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д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ст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в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е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нни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к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и</w:t>
            </w:r>
            <w:r>
              <w:rPr>
                <w:rFonts w:cs="Arial" w:ascii="Arial" w:hAnsi="Arial"/>
                <w:spacing w:val="10"/>
                <w:w w:val="105"/>
                <w:sz w:val="17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граж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д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н</w:t>
            </w:r>
            <w:r>
              <w:rPr>
                <w:rFonts w:cs="Arial" w:ascii="Arial" w:hAnsi="Arial"/>
                <w:spacing w:val="5"/>
                <w:w w:val="105"/>
                <w:sz w:val="17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Е</w:t>
            </w:r>
            <w:r>
              <w:rPr>
                <w:rFonts w:cs="Arial" w:ascii="Arial" w:hAnsi="Arial"/>
                <w:spacing w:val="-2"/>
                <w:w w:val="105"/>
                <w:sz w:val="17"/>
              </w:rPr>
              <w:t>в</w:t>
            </w:r>
            <w:r>
              <w:rPr>
                <w:rFonts w:cs="Arial" w:ascii="Arial" w:hAnsi="Arial"/>
                <w:spacing w:val="-1"/>
                <w:w w:val="105"/>
                <w:sz w:val="17"/>
              </w:rPr>
              <w:t>росоюза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07" w:leader="none"/>
              </w:tabs>
              <w:spacing w:before="63" w:after="0"/>
              <w:ind w:left="0" w:right="0" w:hanging="207"/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лид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ы</w:t>
            </w:r>
            <w:r>
              <w:rPr>
                <w:rFonts w:cs="Arial"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  <w:t>(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пр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cs="Arial"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личии</w:t>
            </w:r>
            <w:r>
              <w:rPr>
                <w:rFonts w:cs="Arial" w:ascii="Arial" w:hAnsi="Arial"/>
                <w:spacing w:val="-8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спра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cs="Arial"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17"/>
                <w:lang w:val="ru-RU"/>
              </w:rPr>
              <w:t>об</w:t>
            </w:r>
            <w:r>
              <w:rPr>
                <w:rFonts w:cs="Arial"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лидн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ост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  <w:t>)</w:t>
            </w:r>
          </w:p>
        </w:tc>
      </w:tr>
      <w:tr>
        <w:trPr>
          <w:trHeight w:val="1243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ind w:left="0" w:right="132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«Обычная</w:t>
            </w:r>
            <w:r>
              <w:rPr>
                <w:rFonts w:cs="Arial" w:ascii="Arial" w:hAnsi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виза»</w:t>
            </w:r>
          </w:p>
          <w:p>
            <w:pPr>
              <w:pStyle w:val="TableParagraph"/>
              <w:spacing w:before="5" w:after="0"/>
              <w:ind w:left="0" w:right="132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«Услуги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по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оформлению</w:t>
            </w:r>
            <w:r>
              <w:rPr>
                <w:rFonts w:cs="Arial" w:ascii="Arial" w:hAnsi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cs="Arial" w:ascii="Arial" w:hAnsi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для</w:t>
            </w:r>
            <w:r>
              <w:rPr>
                <w:rFonts w:cs="Arial" w:ascii="Arial" w:hAnsi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получения</w:t>
            </w:r>
            <w:r>
              <w:rPr>
                <w:rFonts w:cs="Arial" w:ascii="Arial" w:hAnsi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визы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Италию,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за</w:t>
            </w:r>
            <w:r>
              <w:rPr>
                <w:rFonts w:cs="Arial" w:ascii="Arial" w:hAnsi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комплект»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23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общее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человек*,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подающих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cs="Arial" w:ascii="Arial" w:hAnsi="Arial"/>
                <w:sz w:val="21"/>
                <w:lang w:val="ru-RU"/>
              </w:rPr>
              <w:t xml:space="preserve">  </w:t>
            </w:r>
            <w:r>
              <w:rPr>
                <w:rFonts w:cs="Arial" w:ascii="Arial" w:hAnsi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виз,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сумма.</w:t>
            </w:r>
          </w:p>
          <w:p>
            <w:pPr>
              <w:pStyle w:val="TableParagraph"/>
              <w:spacing w:lineRule="exact" w:line="239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услуг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составляет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20"/>
                <w:sz w:val="21"/>
                <w:lang w:val="en-US"/>
              </w:rPr>
              <w:t>2</w:t>
            </w:r>
            <w:r>
              <w:rPr>
                <w:rFonts w:cs="Arial" w:ascii="Arial" w:hAnsi="Arial"/>
                <w:spacing w:val="20"/>
                <w:sz w:val="21"/>
                <w:lang w:val="en-US"/>
              </w:rPr>
              <w:t>2</w:t>
            </w:r>
            <w:r>
              <w:rPr>
                <w:rFonts w:cs="Arial" w:ascii="Arial" w:hAnsi="Arial"/>
                <w:spacing w:val="20"/>
                <w:sz w:val="21"/>
                <w:lang w:val="en-US"/>
              </w:rPr>
              <w:t>5</w:t>
            </w:r>
            <w:r>
              <w:rPr>
                <w:rFonts w:cs="Arial" w:ascii="Arial" w:hAnsi="Arial"/>
                <w:spacing w:val="-1"/>
                <w:sz w:val="21"/>
                <w:lang w:val="en-US"/>
              </w:rPr>
              <w:t>0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рублей.</w:t>
            </w:r>
          </w:p>
          <w:p>
            <w:pPr>
              <w:pStyle w:val="TableParagraph"/>
              <w:spacing w:lineRule="exact" w:line="240" w:before="12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rFonts w:cs="Arial" w:ascii="Arial" w:hAnsi="Arial"/>
                <w:i/>
                <w:spacing w:val="-2"/>
                <w:w w:val="110"/>
                <w:sz w:val="17"/>
                <w:lang w:val="ru-RU"/>
              </w:rPr>
            </w:pPr>
            <w:r>
              <w:rPr>
                <w:rFonts w:cs="Arial" w:ascii="Arial" w:hAnsi="Arial"/>
                <w:i/>
                <w:spacing w:val="-2"/>
                <w:w w:val="110"/>
                <w:sz w:val="17"/>
                <w:lang w:val="ru-RU"/>
              </w:rPr>
              <w:t>*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Услу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ги</w:t>
            </w:r>
            <w:r>
              <w:rPr>
                <w:rFonts w:cs="Arial" w:ascii="Arial" w:hAnsi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оплачиваю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cs="Arial" w:ascii="Arial" w:hAnsi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все</w:t>
            </w:r>
            <w:r>
              <w:rPr>
                <w:rFonts w:cs="Arial" w:ascii="Arial" w:hAnsi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без</w:t>
            </w:r>
            <w:r>
              <w:rPr>
                <w:rFonts w:cs="Arial" w:ascii="Arial" w:hAnsi="Arial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ис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лючения</w:t>
            </w:r>
            <w:r>
              <w:rPr>
                <w:rFonts w:cs="Arial" w:ascii="Arial" w:hAnsi="Arial"/>
                <w:spacing w:val="-4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лица</w:t>
            </w:r>
            <w:r>
              <w:rPr>
                <w:rFonts w:cs="Arial" w:ascii="Arial" w:hAnsi="Arial"/>
                <w:i/>
                <w:spacing w:val="-2"/>
                <w:w w:val="110"/>
                <w:sz w:val="17"/>
                <w:lang w:val="ru-RU"/>
              </w:rPr>
              <w:t>,</w:t>
            </w:r>
            <w:r>
              <w:rPr>
                <w:rFonts w:cs="Arial" w:ascii="Arial" w:hAnsi="Arial"/>
                <w:i/>
                <w:spacing w:val="-5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ль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гот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ных</w:t>
            </w:r>
            <w:r>
              <w:rPr>
                <w:rFonts w:cs="Arial" w:ascii="Arial" w:hAnsi="Arial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е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го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рий</w:t>
            </w:r>
            <w:r>
              <w:rPr>
                <w:rFonts w:cs="Arial" w:ascii="Arial" w:hAnsi="Arial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10"/>
                <w:sz w:val="17"/>
                <w:lang w:val="ru-RU"/>
              </w:rPr>
              <w:t>не</w:t>
            </w:r>
            <w:r>
              <w:rPr>
                <w:rFonts w:cs="Arial" w:ascii="Arial" w:hAnsi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cs="Arial" w:ascii="Arial" w:hAnsi="Arial"/>
                <w:i/>
                <w:spacing w:val="-2"/>
                <w:w w:val="110"/>
                <w:sz w:val="17"/>
                <w:lang w:val="ru-RU"/>
              </w:rPr>
              <w:t>.</w:t>
            </w:r>
          </w:p>
        </w:tc>
      </w:tr>
      <w:tr>
        <w:trPr>
          <w:trHeight w:val="748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«Услуги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по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копированию</w:t>
            </w:r>
            <w:r>
              <w:rPr>
                <w:rFonts w:cs="Arial" w:ascii="Arial" w:hAnsi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(факсимильная</w:t>
            </w:r>
            <w:r>
              <w:rPr>
                <w:rFonts w:cs="Arial" w:ascii="Arial" w:hAnsi="Arial"/>
                <w:spacing w:val="5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передача)</w:t>
            </w:r>
            <w:r>
              <w:rPr>
                <w:rFonts w:cs="Arial" w:ascii="Arial" w:hAnsi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документов,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один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лист»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Услуга</w:t>
            </w:r>
            <w:r>
              <w:rPr>
                <w:rFonts w:cs="Arial" w:ascii="Arial" w:hAnsi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является</w:t>
            </w:r>
            <w:r>
              <w:rPr>
                <w:rFonts w:cs="Arial" w:ascii="Arial" w:hAnsi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дополнительной.</w:t>
            </w:r>
          </w:p>
          <w:p>
            <w:pPr>
              <w:pStyle w:val="TableParagraph"/>
              <w:spacing w:before="3" w:after="0"/>
              <w:ind w:left="0" w:right="269" w:hanging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Поле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от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Клиента.</w:t>
            </w:r>
            <w:r>
              <w:rPr>
                <w:rFonts w:cs="Arial" w:ascii="Arial" w:hAnsi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листов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для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копирования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сумма.</w:t>
            </w:r>
          </w:p>
        </w:tc>
      </w:tr>
      <w:tr>
        <w:trPr>
          <w:trHeight w:val="748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3" w:after="0"/>
              <w:ind w:left="0" w:right="132" w:hanging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«Услуги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по</w:t>
            </w:r>
            <w:r>
              <w:rPr>
                <w:rFonts w:cs="Arial" w:ascii="Arial" w:hAnsi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оповещению</w:t>
            </w:r>
          </w:p>
          <w:p>
            <w:pPr>
              <w:pStyle w:val="TableParagraph"/>
              <w:spacing w:before="3" w:after="0"/>
              <w:ind w:left="0" w:right="132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(СМС</w:t>
            </w:r>
            <w:r>
              <w:rPr>
                <w:rFonts w:cs="Arial" w:ascii="Arial" w:hAnsi="Arial"/>
                <w:spacing w:val="4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сообщения)»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Услуга</w:t>
            </w:r>
            <w:r>
              <w:rPr>
                <w:rFonts w:cs="Arial" w:ascii="Arial" w:hAnsi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является</w:t>
            </w:r>
            <w:r>
              <w:rPr>
                <w:rFonts w:cs="Arial" w:ascii="Arial" w:hAnsi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дополнительной.</w:t>
            </w:r>
          </w:p>
          <w:p>
            <w:pPr>
              <w:pStyle w:val="TableParagraph"/>
              <w:spacing w:before="3" w:after="0"/>
              <w:ind w:left="0" w:right="269" w:hanging="0"/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</w:pP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Поле</w:t>
            </w:r>
            <w:r>
              <w:rPr>
                <w:rFonts w:eastAsia="Arial" w:cs="Arial" w:ascii="Arial" w:hAnsi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заполняется</w:t>
            </w:r>
            <w:r>
              <w:rPr>
                <w:rFonts w:eastAsia="Arial" w:cs="Arial" w:ascii="Arial" w:hAnsi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в</w:t>
            </w:r>
            <w:r>
              <w:rPr>
                <w:rFonts w:eastAsia="Arial" w:cs="Arial" w:ascii="Arial" w:hAnsi="Arial"/>
                <w:spacing w:val="18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зависимости</w:t>
            </w:r>
            <w:r>
              <w:rPr>
                <w:rFonts w:eastAsia="Arial" w:cs="Arial" w:ascii="Arial" w:hAnsi="Arial"/>
                <w:spacing w:val="17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от</w:t>
            </w:r>
            <w:r>
              <w:rPr>
                <w:rFonts w:eastAsia="Arial" w:cs="Arial" w:ascii="Arial" w:hAnsi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потребностей</w:t>
            </w:r>
            <w:r>
              <w:rPr>
                <w:rFonts w:eastAsia="Arial" w:cs="Arial" w:ascii="Arial" w:hAnsi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Клиента.</w:t>
            </w:r>
            <w:r>
              <w:rPr>
                <w:rFonts w:eastAsia="Arial" w:cs="Arial" w:ascii="Arial" w:hAnsi="Arial"/>
                <w:spacing w:val="23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Указывается</w:t>
            </w:r>
            <w:r>
              <w:rPr>
                <w:rFonts w:eastAsia="Arial" w:cs="Arial" w:ascii="Arial" w:hAnsi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21"/>
                <w:szCs w:val="21"/>
                <w:lang w:val="ru-RU"/>
              </w:rPr>
              <w:t>количество</w:t>
            </w:r>
            <w:r>
              <w:rPr>
                <w:rFonts w:eastAsia="Arial" w:cs="Arial" w:ascii="Arial" w:hAnsi="Arial"/>
                <w:spacing w:val="15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–</w:t>
            </w:r>
            <w:r>
              <w:rPr>
                <w:rFonts w:eastAsia="Arial" w:cs="Arial" w:ascii="Arial" w:hAnsi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1</w:t>
            </w:r>
            <w:r>
              <w:rPr>
                <w:rFonts w:eastAsia="Arial" w:cs="Arial" w:ascii="Arial" w:hAnsi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оповещение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30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и</w:t>
            </w:r>
            <w:r>
              <w:rPr>
                <w:rFonts w:eastAsia="Arial" w:cs="Arial" w:ascii="Arial" w:hAnsi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21"/>
                <w:szCs w:val="21"/>
                <w:lang w:val="ru-RU"/>
              </w:rPr>
              <w:t>сумма.</w:t>
            </w:r>
          </w:p>
        </w:tc>
      </w:tr>
      <w:tr>
        <w:trPr>
          <w:trHeight w:val="1488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160" w:before="8" w:after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  <w:p>
            <w:pPr>
              <w:pStyle w:val="TableParagraph"/>
              <w:spacing w:lineRule="exact" w: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Paragraph"/>
              <w:ind w:left="0" w:right="132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«Услуги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по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доставке</w:t>
            </w:r>
            <w:r>
              <w:rPr>
                <w:rFonts w:cs="Arial" w:ascii="Arial" w:hAnsi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дом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(до</w:t>
            </w:r>
            <w:r>
              <w:rPr>
                <w:rFonts w:cs="Arial" w:ascii="Arial" w:hAnsi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10</w:t>
            </w:r>
            <w:r>
              <w:rPr>
                <w:rFonts w:cs="Arial" w:ascii="Arial" w:hAnsi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комплектов)»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Услуга</w:t>
            </w:r>
            <w:r>
              <w:rPr>
                <w:rFonts w:cs="Arial" w:ascii="Arial" w:hAnsi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является</w:t>
            </w:r>
            <w:r>
              <w:rPr>
                <w:rFonts w:cs="Arial" w:ascii="Arial" w:hAnsi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дополнительной.</w:t>
            </w:r>
          </w:p>
          <w:p>
            <w:pPr>
              <w:pStyle w:val="TableParagraph"/>
              <w:spacing w:before="3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Поле</w:t>
            </w:r>
            <w:r>
              <w:rPr>
                <w:rFonts w:cs="Arial" w:ascii="Arial" w:hAnsi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заполняется</w:t>
            </w:r>
            <w:r>
              <w:rPr>
                <w:rFonts w:cs="Arial" w:ascii="Arial" w:hAnsi="Arial"/>
                <w:spacing w:val="10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только</w:t>
            </w:r>
            <w:r>
              <w:rPr>
                <w:rFonts w:cs="Arial" w:ascii="Arial" w:hAnsi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21"/>
                <w:lang w:val="ru-RU"/>
              </w:rPr>
              <w:t>офис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cs="Arial" w:ascii="Arial" w:hAnsi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21"/>
                <w:lang w:val="ru-RU"/>
              </w:rPr>
              <w:t>Визового</w:t>
            </w:r>
            <w:r>
              <w:rPr>
                <w:rFonts w:cs="Arial" w:ascii="Arial" w:hAnsi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21"/>
                <w:lang w:val="ru-RU"/>
              </w:rPr>
              <w:t>ц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cs="Arial" w:ascii="Arial" w:hAnsi="Arial"/>
                <w:spacing w:val="-1"/>
                <w:w w:val="105"/>
                <w:sz w:val="21"/>
                <w:lang w:val="ru-RU"/>
              </w:rPr>
              <w:t>нтр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а</w:t>
            </w:r>
            <w:r>
              <w:rPr>
                <w:rFonts w:cs="Arial" w:ascii="Arial" w:hAnsi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2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21"/>
                <w:lang w:val="ru-RU"/>
              </w:rPr>
              <w:t>зависимости</w:t>
            </w:r>
            <w:r>
              <w:rPr>
                <w:rFonts w:cs="Arial" w:ascii="Arial" w:hAnsi="Arial"/>
                <w:spacing w:val="4"/>
                <w:w w:val="10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21"/>
                <w:lang w:val="ru-RU"/>
              </w:rPr>
              <w:t>от</w:t>
            </w:r>
            <w:r>
              <w:rPr>
                <w:rFonts w:cs="Arial" w:ascii="Arial" w:hAnsi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cs="Arial" w:ascii="Arial" w:hAnsi="Arial"/>
                <w:spacing w:val="4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Клиента.</w:t>
            </w:r>
          </w:p>
          <w:p>
            <w:pPr>
              <w:pStyle w:val="TableParagraph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комплектов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сумма.</w:t>
            </w:r>
          </w:p>
          <w:p>
            <w:pPr>
              <w:pStyle w:val="TableParagraph"/>
              <w:spacing w:before="3" w:after="0"/>
              <w:ind w:left="0" w:right="269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определяется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основании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расчета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зависимости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от</w:t>
            </w:r>
            <w:r>
              <w:rPr>
                <w:rFonts w:cs="Arial" w:ascii="Arial" w:hAnsi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адреса</w:t>
            </w:r>
            <w:r>
              <w:rPr>
                <w:rFonts w:cs="Arial" w:ascii="Arial" w:hAnsi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доставки.</w:t>
            </w:r>
          </w:p>
        </w:tc>
      </w:tr>
      <w:tr>
        <w:trPr>
          <w:trHeight w:val="1922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180" w:before="7"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TableParagraph"/>
              <w:spacing w:lineRule="exact" w: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Paragraph"/>
              <w:spacing w:lineRule="exact" w: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TableParagraph"/>
              <w:ind w:left="0" w:right="132" w:hanging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«Страхование</w:t>
            </w:r>
            <w:r>
              <w:rPr>
                <w:rFonts w:cs="Arial" w:ascii="Arial" w:hAnsi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для</w:t>
            </w:r>
            <w:r>
              <w:rPr>
                <w:rFonts w:cs="Arial" w:ascii="Arial" w:hAnsi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выезжающих</w:t>
            </w:r>
            <w:r>
              <w:rPr>
                <w:rFonts w:cs="Arial" w:ascii="Arial" w:hAnsi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границу</w:t>
            </w:r>
            <w:r>
              <w:rPr>
                <w:rFonts w:cs="Arial" w:ascii="Arial" w:hAnsi="Arial"/>
                <w:spacing w:val="29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(категория</w:t>
            </w:r>
            <w:r>
              <w:rPr>
                <w:rFonts w:cs="Arial" w:ascii="Arial" w:hAnsi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«А»)»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Поле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от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Клиента.</w:t>
            </w:r>
          </w:p>
          <w:p>
            <w:pPr>
              <w:pStyle w:val="TableParagraph"/>
              <w:spacing w:before="6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текущая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дата,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курс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ЦБ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РФ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евро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на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текущую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дату*,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общее</w:t>
            </w:r>
            <w:r>
              <w:rPr>
                <w:rFonts w:cs="Arial" w:ascii="Arial" w:hAnsi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человек,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желающих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оформить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страховку,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сумма.</w:t>
            </w:r>
          </w:p>
          <w:p>
            <w:pPr>
              <w:pStyle w:val="TableParagraph"/>
              <w:spacing w:before="57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полиса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страхования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осуществляется</w:t>
            </w:r>
            <w:r>
              <w:rPr>
                <w:rFonts w:cs="Arial" w:ascii="Arial" w:hAnsi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офисе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компании</w:t>
            </w:r>
          </w:p>
          <w:p>
            <w:pPr>
              <w:pStyle w:val="TableParagraph"/>
              <w:spacing w:before="5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</w:rPr>
              <w:t>VMS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при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подаче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после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совершения</w:t>
            </w:r>
            <w:r>
              <w:rPr>
                <w:rFonts w:cs="Arial" w:ascii="Arial" w:hAnsi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оплаты.</w:t>
            </w:r>
          </w:p>
          <w:p>
            <w:pPr>
              <w:pStyle w:val="TableParagraph"/>
              <w:spacing w:before="63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графе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«Итого»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итоговые</w:t>
            </w:r>
            <w:r>
              <w:rPr>
                <w:rFonts w:cs="Arial" w:ascii="Arial" w:hAnsi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суммы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евро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рублях.</w:t>
            </w:r>
          </w:p>
          <w:p>
            <w:pPr>
              <w:pStyle w:val="TableParagraph"/>
              <w:spacing w:before="62" w:after="0"/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  <w:t>*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Ин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фор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ци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ю</w:t>
            </w:r>
            <w:r>
              <w:rPr>
                <w:rFonts w:cs="Arial" w:ascii="Arial" w:hAnsi="Arial"/>
                <w:spacing w:val="5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17"/>
                <w:lang w:val="ru-RU"/>
              </w:rPr>
              <w:t>о</w:t>
            </w:r>
            <w:r>
              <w:rPr>
                <w:rFonts w:cs="Arial" w:ascii="Arial" w:hAnsi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курсе</w:t>
            </w:r>
            <w:r>
              <w:rPr>
                <w:rFonts w:cs="Arial" w:ascii="Arial" w:hAnsi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3"/>
                <w:w w:val="105"/>
                <w:sz w:val="17"/>
                <w:lang w:val="ru-RU"/>
              </w:rPr>
              <w:t>ЦБ</w:t>
            </w:r>
            <w:r>
              <w:rPr>
                <w:rFonts w:cs="Arial" w:ascii="Arial" w:hAnsi="Arial"/>
                <w:spacing w:val="2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17"/>
                <w:lang w:val="ru-RU"/>
              </w:rPr>
              <w:t>РФ</w:t>
            </w:r>
            <w:r>
              <w:rPr>
                <w:rFonts w:cs="Arial" w:ascii="Arial" w:hAnsi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ро</w:t>
            </w:r>
            <w:r>
              <w:rPr>
                <w:rFonts w:cs="Arial" w:ascii="Arial" w:hAnsi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ож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о</w:t>
            </w:r>
            <w:r>
              <w:rPr>
                <w:rFonts w:cs="Arial" w:ascii="Arial" w:hAnsi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по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у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чи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ть</w:t>
            </w:r>
            <w:r>
              <w:rPr>
                <w:rFonts w:cs="Arial" w:ascii="Arial" w:hAnsi="Arial"/>
                <w:spacing w:val="1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w w:val="105"/>
                <w:sz w:val="17"/>
                <w:lang w:val="ru-RU"/>
              </w:rPr>
              <w:t>у</w:t>
            </w:r>
            <w:r>
              <w:rPr>
                <w:rFonts w:cs="Arial" w:ascii="Arial" w:hAnsi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сотру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дни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cs="Arial" w:ascii="Arial" w:hAnsi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cs="Arial" w:ascii="Arial" w:hAnsi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cs="Arial" w:ascii="Arial" w:hAnsi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cs="Arial" w:ascii="Arial" w:hAnsi="Arial"/>
                <w:i/>
                <w:spacing w:val="-1"/>
                <w:w w:val="105"/>
                <w:sz w:val="17"/>
                <w:lang w:val="ru-RU"/>
              </w:rPr>
              <w:t>.</w:t>
            </w:r>
          </w:p>
        </w:tc>
      </w:tr>
      <w:tr>
        <w:trPr>
          <w:trHeight w:val="509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6" w:after="0"/>
              <w:ind w:left="0" w:right="132" w:hanging="0"/>
              <w:rPr>
                <w:rFonts w:cs="Arial" w:ascii="Arial" w:hAnsi="Arial"/>
                <w:spacing w:val="-2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«Общая</w:t>
            </w:r>
            <w:r>
              <w:rPr>
                <w:rFonts w:cs="Arial" w:ascii="Arial" w:hAnsi="Arial"/>
                <w:spacing w:val="15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сумма</w:t>
            </w:r>
            <w:r>
              <w:rPr>
                <w:rFonts w:cs="Arial" w:ascii="Arial" w:hAnsi="Arial"/>
                <w:spacing w:val="14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в</w:t>
            </w:r>
            <w:r>
              <w:rPr>
                <w:rFonts w:cs="Arial" w:ascii="Arial" w:hAnsi="Arial"/>
                <w:spacing w:val="18"/>
                <w:sz w:val="21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</w:rPr>
              <w:t>рублях»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57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Общая</w:t>
            </w:r>
            <w:r>
              <w:rPr>
                <w:rFonts w:cs="Arial" w:ascii="Arial" w:hAnsi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сумма</w:t>
            </w:r>
            <w:r>
              <w:rPr>
                <w:rFonts w:cs="Arial" w:ascii="Arial" w:hAnsi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рублях</w:t>
            </w:r>
            <w:r>
              <w:rPr>
                <w:rFonts w:cs="Arial" w:ascii="Arial" w:hAnsi="Arial"/>
                <w:spacing w:val="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=</w:t>
            </w:r>
            <w:r>
              <w:rPr>
                <w:rFonts w:cs="Arial" w:ascii="Arial" w:hAnsi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Итого</w:t>
            </w:r>
            <w:r>
              <w:rPr>
                <w:rFonts w:cs="Arial" w:ascii="Arial" w:hAnsi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рублях</w:t>
            </w:r>
            <w:r>
              <w:rPr>
                <w:rFonts w:cs="Arial" w:ascii="Arial" w:hAnsi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+</w:t>
            </w:r>
            <w:r>
              <w:rPr>
                <w:rFonts w:cs="Arial" w:ascii="Arial" w:hAnsi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Итого</w:t>
            </w:r>
            <w:r>
              <w:rPr>
                <w:rFonts w:cs="Arial" w:ascii="Arial" w:hAnsi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(Сумма,</w:t>
            </w:r>
            <w:r>
              <w:rPr>
                <w:rFonts w:cs="Arial" w:ascii="Arial" w:hAnsi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руб.)</w:t>
            </w:r>
          </w:p>
        </w:tc>
      </w:tr>
      <w:tr>
        <w:trPr>
          <w:trHeight w:val="562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30" w:after="0"/>
              <w:ind w:left="0" w:right="132" w:hanging="0"/>
              <w:rPr>
                <w:rFonts w:cs="Arial" w:ascii="Arial" w:hAnsi="Arial"/>
                <w:spacing w:val="-1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«ФИО</w:t>
            </w:r>
            <w:r>
              <w:rPr>
                <w:rFonts w:cs="Arial" w:ascii="Arial" w:hAnsi="Arial"/>
                <w:spacing w:val="14"/>
                <w:sz w:val="21"/>
              </w:rPr>
              <w:t xml:space="preserve"> </w:t>
            </w:r>
            <w:r>
              <w:rPr>
                <w:rFonts w:cs="Arial" w:ascii="Arial" w:hAnsi="Arial"/>
                <w:sz w:val="21"/>
              </w:rPr>
              <w:t>и</w:t>
            </w:r>
            <w:r>
              <w:rPr>
                <w:rFonts w:cs="Arial" w:ascii="Arial" w:hAnsi="Arial"/>
                <w:spacing w:val="17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подпись</w:t>
            </w:r>
            <w:r>
              <w:rPr>
                <w:rFonts w:cs="Arial" w:ascii="Arial" w:hAns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59" w:after="0"/>
              <w:rPr>
                <w:rFonts w:cs="Arial" w:ascii="Arial" w:hAnsi="Arial"/>
                <w:spacing w:val="-2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cs="Arial" w:ascii="Arial" w:hAnsi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фамилия,</w:t>
            </w:r>
            <w:r>
              <w:rPr>
                <w:rFonts w:cs="Arial" w:ascii="Arial" w:hAnsi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имя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отчество,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и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подпись</w:t>
            </w:r>
            <w:r>
              <w:rPr>
                <w:rFonts w:cs="Arial" w:ascii="Arial" w:hAnsi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лица,</w:t>
            </w:r>
            <w:r>
              <w:rPr>
                <w:rFonts w:cs="Arial" w:ascii="Arial" w:hAnsi="Arial"/>
                <w:spacing w:val="51"/>
                <w:w w:val="102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cs="Arial" w:ascii="Arial" w:hAnsi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оплату</w:t>
            </w:r>
            <w:r>
              <w:rPr>
                <w:rFonts w:cs="Arial" w:ascii="Arial" w:hAnsi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услуг</w:t>
            </w:r>
          </w:p>
        </w:tc>
      </w:tr>
      <w:tr>
        <w:trPr>
          <w:trHeight w:val="497" w:hRule="exact"/>
          <w:cantSplit w:val="false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1" w:after="0"/>
              <w:ind w:left="0" w:right="132" w:hanging="0"/>
              <w:rPr>
                <w:rFonts w:cs="Arial" w:ascii="Arial" w:hAnsi="Arial"/>
                <w:spacing w:val="-1"/>
                <w:sz w:val="21"/>
              </w:rPr>
            </w:pPr>
            <w:r>
              <w:rPr>
                <w:rFonts w:cs="Arial" w:ascii="Arial" w:hAnsi="Arial"/>
                <w:spacing w:val="-1"/>
                <w:sz w:val="21"/>
              </w:rPr>
              <w:t>«Дата»</w:t>
            </w:r>
          </w:p>
        </w:tc>
        <w:tc>
          <w:tcPr>
            <w:tcW w:w="7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1" w:after="0"/>
              <w:rPr>
                <w:rFonts w:cs="Arial" w:ascii="Arial" w:hAnsi="Arial"/>
                <w:spacing w:val="-1"/>
                <w:sz w:val="21"/>
                <w:lang w:val="ru-RU"/>
              </w:rPr>
            </w:pPr>
            <w:r>
              <w:rPr>
                <w:rFonts w:cs="Arial" w:ascii="Arial" w:hAnsi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cs="Arial" w:ascii="Arial" w:hAnsi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текущая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2"/>
                <w:sz w:val="21"/>
                <w:lang w:val="ru-RU"/>
              </w:rPr>
              <w:t>дата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(дата</w:t>
            </w:r>
            <w:r>
              <w:rPr>
                <w:rFonts w:cs="Arial" w:ascii="Arial" w:hAnsi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обращения</w:t>
            </w:r>
            <w:r>
              <w:rPr>
                <w:rFonts w:cs="Arial" w:ascii="Arial" w:hAnsi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z w:val="21"/>
                <w:lang w:val="ru-RU"/>
              </w:rPr>
              <w:t>в</w:t>
            </w:r>
            <w:r>
              <w:rPr>
                <w:rFonts w:cs="Arial" w:ascii="Arial" w:hAnsi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cs="Arial" w:ascii="Arial" w:hAnsi="Arial"/>
                <w:spacing w:val="-1"/>
                <w:sz w:val="21"/>
                <w:lang w:val="ru-RU"/>
              </w:rPr>
              <w:t>Банк)</w:t>
            </w:r>
          </w:p>
        </w:tc>
      </w:tr>
    </w:tbl>
    <w:p>
      <w:pPr>
        <w:pStyle w:val="Normal"/>
        <w:spacing w:lineRule="exact" w:line="140" w:before="3" w:after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spacing w:lineRule="exact" w:line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lineRule="exact" w:line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3"/>
        <w:tabs>
          <w:tab w:val="left" w:pos="4680" w:leader="none"/>
          <w:tab w:val="center" w:pos="4819" w:leader="none"/>
          <w:tab w:val="right" w:pos="9638" w:leader="none"/>
        </w:tabs>
        <w:jc w:val="center"/>
        <w:rPr/>
      </w:pPr>
      <w:r>
        <w:rPr/>
        <w:drawing>
          <wp:inline distT="0" distB="0" distL="0" distR="0">
            <wp:extent cx="1066800" cy="68072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tabs>
          <w:tab w:val="left" w:pos="4680" w:leader="none"/>
          <w:tab w:val="center" w:pos="4819" w:leader="none"/>
          <w:tab w:val="right" w:pos="9638" w:leader="none"/>
        </w:tabs>
        <w:jc w:val="center"/>
        <w:rPr>
          <w:rFonts w:cs="Times New Roman" w:ascii="Times New Roman" w:hAnsi="Times New Roman"/>
          <w:b/>
          <w:sz w:val="20"/>
          <w:u w:val="single"/>
          <w:lang w:val="ru-RU"/>
        </w:rPr>
      </w:pPr>
      <w:r>
        <w:rPr>
          <w:rFonts w:cs="Times New Roman" w:ascii="Times New Roman" w:hAnsi="Times New Roman"/>
          <w:b/>
          <w:sz w:val="20"/>
          <w:u w:val="single"/>
          <w:lang w:val="ru-RU"/>
        </w:rPr>
        <w:t>ООО «Виза менеджмент сервис»</w:t>
      </w:r>
    </w:p>
    <w:p>
      <w:pPr>
        <w:pStyle w:val="Style23"/>
        <w:tabs>
          <w:tab w:val="left" w:pos="4680" w:leader="none"/>
          <w:tab w:val="center" w:pos="4819" w:leader="none"/>
          <w:tab w:val="right" w:pos="9638" w:leader="none"/>
        </w:tabs>
        <w:jc w:val="center"/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 xml:space="preserve">ЗАЯВКА </w:t>
      </w:r>
    </w:p>
    <w:p>
      <w:pPr>
        <w:pStyle w:val="Style23"/>
        <w:tabs>
          <w:tab w:val="left" w:pos="4680" w:leader="none"/>
          <w:tab w:val="center" w:pos="4819" w:leader="none"/>
          <w:tab w:val="right" w:pos="9638" w:leader="none"/>
        </w:tabs>
        <w:jc w:val="center"/>
        <w:rPr>
          <w:rFonts w:cs="Times New Roman" w:ascii="Times New Roman" w:hAnsi="Times New Roman"/>
          <w:b/>
          <w:szCs w:val="24"/>
          <w:lang w:val="ru-RU"/>
        </w:rPr>
      </w:pPr>
      <w:r>
        <w:rPr>
          <w:rFonts w:cs="Times New Roman" w:ascii="Times New Roman" w:hAnsi="Times New Roman"/>
          <w:b/>
          <w:szCs w:val="24"/>
          <w:lang w:val="ru-RU"/>
        </w:rPr>
        <w:t xml:space="preserve">на услуги  по приему документов для визы в Италию </w:t>
      </w:r>
    </w:p>
    <w:p>
      <w:pPr>
        <w:pStyle w:val="Style23"/>
        <w:tabs>
          <w:tab w:val="left" w:pos="4320" w:leader="none"/>
          <w:tab w:val="center" w:pos="4819" w:leader="none"/>
          <w:tab w:val="right" w:pos="9638" w:leader="none"/>
        </w:tabs>
        <w:ind w:left="0" w:right="-897" w:hanging="0"/>
        <w:jc w:val="both"/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color w:val="000000"/>
          <w:sz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0"/>
          <w:lang w:val="ru-RU"/>
        </w:rPr>
        <w:t xml:space="preserve">Город подачи документов:                                  </w:t>
      </w:r>
      <w:r>
        <w:rPr>
          <w:rFonts w:cs="Times New Roman" w:ascii="Times New Roman" w:hAnsi="Times New Roman"/>
          <w:b/>
          <w:color w:val="000000"/>
          <w:sz w:val="20"/>
          <w:szCs w:val="28"/>
        </w:rPr>
        <w:t xml:space="preserve">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  <w:lang w:val="ru-RU"/>
        </w:rPr>
        <w:t>ЕКАТЕРИНБУРГ</w:t>
      </w:r>
    </w:p>
    <w:tbl>
      <w:tblPr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74"/>
        <w:gridCol w:w="125"/>
        <w:gridCol w:w="24"/>
        <w:gridCol w:w="383"/>
        <w:gridCol w:w="668"/>
        <w:gridCol w:w="1479"/>
        <w:gridCol w:w="187"/>
        <w:gridCol w:w="537"/>
        <w:gridCol w:w="724"/>
        <w:gridCol w:w="539"/>
        <w:gridCol w:w="510"/>
        <w:gridCol w:w="416"/>
        <w:gridCol w:w="685"/>
        <w:gridCol w:w="2"/>
        <w:gridCol w:w="22"/>
        <w:gridCol w:w="1501"/>
        <w:gridCol w:w="20"/>
        <w:gridCol w:w="3"/>
        <w:gridCol w:w="724"/>
        <w:gridCol w:w="105"/>
        <w:gridCol w:w="2"/>
        <w:gridCol w:w="928"/>
        <w:gridCol w:w="2"/>
        <w:gridCol w:w="904"/>
        <w:gridCol w:w="2"/>
        <w:gridCol w:w="1"/>
        <w:gridCol w:w="21"/>
        <w:gridCol w:w="253"/>
        <w:gridCol w:w="1"/>
        <w:gridCol w:w="32"/>
        <w:gridCol w:w="91"/>
        <w:gridCol w:w="2"/>
        <w:gridCol w:w="20"/>
        <w:gridCol w:w="2"/>
        <w:gridCol w:w="1"/>
        <w:gridCol w:w="33"/>
        <w:gridCol w:w="606"/>
        <w:gridCol w:w="24"/>
        <w:gridCol w:w="97"/>
      </w:tblGrid>
      <w:tr>
        <w:trPr>
          <w:trHeight w:val="922" w:hRule="exact"/>
          <w:cantSplit w:val="false"/>
        </w:trPr>
        <w:tc>
          <w:tcPr>
            <w:tcW w:w="5866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ФИО заявителя   ______________________________________</w:t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__________________________________________________________</w:t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 xml:space="preserve"> № 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паспорта заявителя  _____________________</w:t>
            </w:r>
          </w:p>
          <w:p>
            <w:pPr>
              <w:pStyle w:val="Style23"/>
              <w:rPr>
                <w:rFonts w:cs="Times New Roman" w:ascii="Times New Roman" w:hAnsi="Times New Roman"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lang w:val="ru-RU"/>
              </w:rPr>
            </w:r>
          </w:p>
          <w:p>
            <w:pPr>
              <w:pStyle w:val="Style23"/>
              <w:rPr>
                <w:rFonts w:cs="Times New Roman" w:ascii="Times New Roman" w:hAnsi="Times New Roman"/>
                <w:b/>
                <w:sz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>Номер квитанции ________________________________________</w:t>
            </w:r>
          </w:p>
        </w:tc>
        <w:tc>
          <w:tcPr>
            <w:tcW w:w="22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203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Общее количество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pStyle w:val="Normal"/>
              <w:ind w:left="0" w:right="-203" w:hanging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человек</w:t>
            </w:r>
          </w:p>
          <w:p>
            <w:pPr>
              <w:pStyle w:val="Normal"/>
              <w:ind w:left="0" w:right="-203" w:hanging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68" w:type="dxa"/>
            <w:gridSpan w:val="8"/>
            <w:vMerge w:val="restart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203" w:hang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4" w:hRule="atLeast"/>
          <w:cantSplit w:val="false"/>
        </w:trPr>
        <w:tc>
          <w:tcPr>
            <w:tcW w:w="5866" w:type="dxa"/>
            <w:gridSpan w:val="1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 том числе льготные категории </w:t>
            </w:r>
          </w:p>
          <w:p>
            <w:pPr>
              <w:pStyle w:val="Normal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68" w:type="dxa"/>
            <w:gridSpan w:val="8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248" w:hRule="atLeast"/>
          <w:cantSplit w:val="false"/>
        </w:trPr>
        <w:tc>
          <w:tcPr>
            <w:tcW w:w="10767" w:type="dxa"/>
            <w:gridSpan w:val="26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243" w:hRule="exact"/>
          <w:cantSplit w:val="false"/>
        </w:trPr>
        <w:tc>
          <w:tcPr>
            <w:tcW w:w="6553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Наименование услуги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Сборы и тарифы</w:t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6553" w:type="dxa"/>
            <w:gridSpan w:val="1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Цена*, руб.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288" w:hang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943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349" w:hRule="atLeast"/>
          <w:cantSplit w:val="false"/>
        </w:trPr>
        <w:tc>
          <w:tcPr>
            <w:tcW w:w="274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527" w:type="dxa"/>
            <w:gridSpan w:val="3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515" w:hRule="exact"/>
          <w:cantSplit w:val="false"/>
        </w:trPr>
        <w:tc>
          <w:tcPr>
            <w:tcW w:w="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7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оформлению документов для получения визы в Италию, за комплект</w:t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108" w:hang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5" w:hRule="atLeast"/>
          <w:cantSplit w:val="false"/>
        </w:trPr>
        <w:tc>
          <w:tcPr>
            <w:tcW w:w="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57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заполнению и распечатке анкеты заявителя  (одного комплекта)</w:t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250</w:t>
            </w:r>
          </w:p>
        </w:tc>
        <w:tc>
          <w:tcPr>
            <w:tcW w:w="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Garamond" w:ascii="Garamond" w:hAnsi="Garamond"/>
                <w:b/>
                <w:sz w:val="18"/>
                <w:szCs w:val="18"/>
                <w:lang w:val="ru-RU"/>
              </w:rPr>
            </w:pPr>
            <w:r>
              <w:rPr>
                <w:rFonts w:cs="Garamond" w:ascii="Garamond" w:hAnsi="Garamond"/>
                <w:b/>
                <w:sz w:val="18"/>
                <w:szCs w:val="18"/>
                <w:lang w:val="ru-RU"/>
              </w:rPr>
            </w:r>
          </w:p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Garamond" w:ascii="Garamond" w:hAnsi="Garamond"/>
                <w:b/>
                <w:sz w:val="18"/>
                <w:szCs w:val="18"/>
                <w:lang w:val="ru-RU"/>
              </w:rPr>
            </w:pPr>
            <w:r>
              <w:rPr>
                <w:rFonts w:cs="Garamond" w:ascii="Garamond" w:hAnsi="Garamond"/>
                <w:b/>
                <w:sz w:val="18"/>
                <w:szCs w:val="18"/>
                <w:lang w:val="ru-RU"/>
              </w:rPr>
            </w:r>
          </w:p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75" w:type="dxa"/>
            <w:gridSpan w:val="3"/>
            <w:vMerge w:val="restart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2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466" w:hRule="atLeast"/>
          <w:cantSplit w:val="false"/>
        </w:trPr>
        <w:tc>
          <w:tcPr>
            <w:tcW w:w="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Услуги по распечатке документов, за один лист</w:t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75" w:type="dxa"/>
            <w:gridSpan w:val="3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2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806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47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Услуги по копированию (факсимильная передача) документов, за один лист </w:t>
            </w:r>
          </w:p>
        </w:tc>
        <w:tc>
          <w:tcPr>
            <w:tcW w:w="1546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31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2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509" w:hRule="atLeast"/>
          <w:cantSplit w:val="false"/>
        </w:trPr>
        <w:tc>
          <w:tcPr>
            <w:tcW w:w="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57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Услуги по оповещению (СМС сообщение)  </w:t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477" w:hRule="atLeast"/>
          <w:cantSplit w:val="false"/>
        </w:trPr>
        <w:tc>
          <w:tcPr>
            <w:tcW w:w="8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574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Услуги по доставке документов на дом (до 10 комплектов)**</w:t>
            </w:r>
          </w:p>
          <w:p>
            <w:pPr>
              <w:pStyle w:val="Style2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(определяется на основании расчета в зависимости от адреса доставки)</w:t>
            </w:r>
          </w:p>
        </w:tc>
        <w:tc>
          <w:tcPr>
            <w:tcW w:w="1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8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1183" w:type="dxa"/>
            <w:gridSpan w:val="1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210" w:hRule="atLeast"/>
          <w:cantSplit w:val="false"/>
        </w:trPr>
        <w:tc>
          <w:tcPr>
            <w:tcW w:w="655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237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Итого в рублях</w:t>
            </w:r>
          </w:p>
        </w:tc>
        <w:tc>
          <w:tcPr>
            <w:tcW w:w="183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83" w:type="dxa"/>
            <w:gridSpan w:val="13"/>
            <w:tcBorders>
              <w:top w:val="nil"/>
              <w:left w:val="single" w:sz="8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247" w:hRule="atLeast"/>
          <w:cantSplit w:val="false"/>
        </w:trPr>
        <w:tc>
          <w:tcPr>
            <w:tcW w:w="10767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  <w:t>Страхование для выезжающих за границу (категория «А»)</w:t>
            </w:r>
          </w:p>
        </w:tc>
        <w:tc>
          <w:tcPr>
            <w:tcW w:w="275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237" w:hRule="atLeast"/>
          <w:cantSplit w:val="false"/>
        </w:trPr>
        <w:tc>
          <w:tcPr>
            <w:tcW w:w="14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Страх. полис №</w:t>
            </w:r>
          </w:p>
        </w:tc>
        <w:tc>
          <w:tcPr>
            <w:tcW w:w="22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color w:val="C0C0C0"/>
                <w:sz w:val="18"/>
                <w:szCs w:val="18"/>
                <w:lang w:val="ru-RU"/>
              </w:rPr>
            </w:pPr>
            <w:r>
              <w:rPr>
                <w:b/>
                <w:color w:val="C0C0C0"/>
                <w:sz w:val="18"/>
                <w:szCs w:val="18"/>
                <w:lang w:val="ru-RU"/>
              </w:rPr>
              <w:t>дд/мм/гггг</w:t>
            </w:r>
          </w:p>
        </w:tc>
        <w:tc>
          <w:tcPr>
            <w:tcW w:w="1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Курс ЦБРФ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26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ru-RU"/>
              </w:rPr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3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719" w:hRule="exact"/>
          <w:cantSplit w:val="false"/>
        </w:trPr>
        <w:tc>
          <w:tcPr>
            <w:tcW w:w="806" w:type="dxa"/>
            <w:gridSpan w:val="4"/>
            <w:vMerge w:val="restart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3"/>
              <w:jc w:val="center"/>
              <w:rPr>
                <w:rFonts w:eastAsia="Garamond"/>
                <w:b/>
                <w:sz w:val="18"/>
                <w:szCs w:val="18"/>
              </w:rPr>
            </w:pPr>
            <w:r>
              <w:rPr>
                <w:rFonts w:eastAsia="Garamond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Garamond"/>
                <w:b/>
                <w:sz w:val="18"/>
                <w:szCs w:val="18"/>
              </w:rPr>
              <w:t>7.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Страхование на срок поездки</w:t>
            </w:r>
          </w:p>
        </w:tc>
        <w:tc>
          <w:tcPr>
            <w:tcW w:w="1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Количество дней пребывания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Тариф за день пребывания***, 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Итого за весь срок, евро</w:t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288" w:hanging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ind w:left="0" w:right="-108" w:hang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Сумма, </w:t>
            </w:r>
          </w:p>
          <w:p>
            <w:pPr>
              <w:pStyle w:val="Normal"/>
              <w:ind w:left="0" w:right="-108" w:hanging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Сумма, 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261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2147" w:type="dxa"/>
            <w:gridSpan w:val="2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54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Start w:id="1" w:name="_GoBack"/>
            <w:bookmarkEnd w:id="1"/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261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2147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987" w:type="dxa"/>
            <w:gridSpan w:val="4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611" w:type="dxa"/>
            <w:gridSpan w:val="3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545" w:type="dxa"/>
            <w:gridSpan w:val="4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</w:r>
          </w:p>
        </w:tc>
        <w:tc>
          <w:tcPr>
            <w:tcW w:w="832" w:type="dxa"/>
            <w:gridSpan w:val="3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30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06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261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Страхование на период поездки</w:t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Один месяц   </w:t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23,87</w:t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61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7" w:type="dxa"/>
            <w:gridSpan w:val="2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Два месяца  </w:t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61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7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Три месяца   </w:t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9" w:hRule="exac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Другие виды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страхования</w:t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3411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806" w:type="dxa"/>
            <w:gridSpan w:val="4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7" w:type="dxa"/>
            <w:gridSpan w:val="2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3411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8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" w:type="dxa"/>
            <w:gridSpan w:val="3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041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282" w:hRule="atLeast"/>
          <w:cantSplit w:val="false"/>
        </w:trPr>
        <w:tc>
          <w:tcPr>
            <w:tcW w:w="6553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2377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930" w:type="dxa"/>
            <w:gridSpan w:val="2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  <w:right w:val="nil"/>
              <w:insideV w:val="nil"/>
            </w:tcBorders>
            <w:shd w:fill="FFFFFF" w:val="clear"/>
            <w:tcMar>
              <w:left w:w="-2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906" w:type="dxa"/>
            <w:gridSpan w:val="2"/>
            <w:tcBorders>
              <w:top w:val="single" w:sz="20" w:space="0" w:color="000001"/>
              <w:left w:val="single" w:sz="4" w:space="0" w:color="000001"/>
              <w:bottom w:val="single" w:sz="20" w:space="0" w:color="000001"/>
              <w:insideH w:val="single" w:sz="20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  <w:tc>
          <w:tcPr>
            <w:tcW w:w="1184" w:type="dxa"/>
            <w:gridSpan w:val="14"/>
            <w:tcBorders>
              <w:top w:val="nil"/>
              <w:left w:val="single" w:sz="20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5" w:type="dxa"/>
            </w:tcMar>
          </w:tcPr>
          <w:p>
            <w:pPr>
              <w:pStyle w:val="Normal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8930" w:type="dxa"/>
            <w:gridSpan w:val="21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righ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Общая сумма в рублях  </w:t>
            </w:r>
          </w:p>
        </w:tc>
        <w:tc>
          <w:tcPr>
            <w:tcW w:w="1837" w:type="dxa"/>
            <w:gridSpan w:val="5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  <w:right w:val="nil"/>
              <w:insideV w:val="nil"/>
            </w:tcBorders>
            <w:shd w:fill="FFFFFF" w:val="clear"/>
            <w:tcMar>
              <w:left w:w="-25" w:type="dxa"/>
            </w:tcMar>
          </w:tcPr>
          <w:p>
            <w:pPr>
              <w:pStyle w:val="Normal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183" w:type="dxa"/>
            <w:gridSpan w:val="13"/>
            <w:tcBorders>
              <w:top w:val="nil"/>
              <w:left w:val="single" w:sz="20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-2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-1074" w:hanging="0"/>
        <w:jc w:val="both"/>
        <w:rPr>
          <w:sz w:val="20"/>
          <w:lang w:val="ru-RU"/>
        </w:rPr>
      </w:pPr>
      <w:r>
        <w:rPr>
          <w:sz w:val="20"/>
          <w:lang w:val="ru-RU"/>
        </w:rPr>
        <w:t>-----------------------------------------------------------------------</w:t>
        <w:tab/>
        <w:tab/>
        <w:tab/>
        <w:tab/>
        <w:tab/>
        <w:tab/>
        <w:tab/>
        <w:t>------------------</w:t>
      </w:r>
    </w:p>
    <w:p>
      <w:pPr>
        <w:pStyle w:val="Normal"/>
        <w:spacing w:lineRule="exact" w:line="180"/>
        <w:ind w:left="0" w:right="-316" w:hanging="0"/>
        <w:jc w:val="both"/>
        <w:rPr>
          <w:sz w:val="20"/>
          <w:lang w:val="ru-RU"/>
        </w:rPr>
      </w:pPr>
      <w:r>
        <w:rPr>
          <w:sz w:val="20"/>
          <w:lang w:val="ru-RU"/>
        </w:rPr>
        <w:t>ФИО и подпись заявителя</w:t>
        <w:tab/>
        <w:tab/>
        <w:tab/>
        <w:tab/>
        <w:tab/>
        <w:tab/>
        <w:tab/>
        <w:tab/>
        <w:tab/>
        <w:t xml:space="preserve">         Дата</w:t>
      </w:r>
    </w:p>
    <w:p>
      <w:pPr>
        <w:pStyle w:val="Normal"/>
        <w:spacing w:lineRule="exact" w:line="180"/>
        <w:ind w:left="0" w:right="-316" w:hanging="0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Normal"/>
        <w:spacing w:lineRule="exact" w:line="180"/>
        <w:ind w:left="0" w:right="-894" w:hanging="72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</w:t>
      </w:r>
      <w:r>
        <w:rPr>
          <w:sz w:val="14"/>
          <w:szCs w:val="14"/>
          <w:lang w:val="ru-RU"/>
        </w:rPr>
        <w:t>Примечание: Консульский сбор оплачивается отдельно. Размер сбора зависит от типа запрашиваемой визы.</w:t>
      </w:r>
    </w:p>
    <w:p>
      <w:pPr>
        <w:pStyle w:val="Normal"/>
        <w:spacing w:lineRule="exact" w:line="180"/>
        <w:ind w:left="0" w:right="-894" w:hanging="0"/>
        <w:rPr>
          <w:rStyle w:val="Style13"/>
          <w:sz w:val="18"/>
          <w:szCs w:val="18"/>
        </w:rPr>
      </w:pPr>
      <w:r>
        <w:rPr>
          <w:sz w:val="14"/>
          <w:szCs w:val="14"/>
          <w:lang w:val="ru-RU"/>
        </w:rPr>
        <w:t xml:space="preserve">Информация о типах виз, размерах консульского сбора, правилах оплаты в офисе ООО «Виза менеджмент сервис», по тел. </w:t>
      </w:r>
      <w:r>
        <w:rPr>
          <w:sz w:val="18"/>
          <w:szCs w:val="18"/>
          <w:lang w:val="ru-RU"/>
        </w:rPr>
        <w:t>8(343)355-61-00</w:t>
      </w:r>
      <w:r>
        <w:rPr>
          <w:sz w:val="14"/>
          <w:szCs w:val="14"/>
          <w:lang w:val="ru-RU"/>
        </w:rPr>
        <w:t xml:space="preserve"> и на сайте </w:t>
      </w:r>
      <w:hyperlink r:id="rId3">
        <w:r>
          <w:rPr>
            <w:rStyle w:val="Style13"/>
            <w:sz w:val="18"/>
            <w:szCs w:val="18"/>
          </w:rPr>
          <w:t>www</w:t>
        </w:r>
        <w:r>
          <w:rPr>
            <w:rStyle w:val="Style13"/>
            <w:sz w:val="18"/>
            <w:szCs w:val="18"/>
            <w:lang w:val="ru-RU"/>
          </w:rPr>
          <w:t>.</w:t>
        </w:r>
        <w:r>
          <w:rPr>
            <w:rStyle w:val="Style13"/>
            <w:sz w:val="18"/>
            <w:szCs w:val="18"/>
          </w:rPr>
          <w:t>italy</w:t>
        </w:r>
        <w:r>
          <w:rPr>
            <w:rStyle w:val="Style13"/>
            <w:sz w:val="18"/>
            <w:szCs w:val="18"/>
            <w:lang w:val="ru-RU"/>
          </w:rPr>
          <w:t>-</w:t>
        </w:r>
        <w:r>
          <w:rPr>
            <w:rStyle w:val="Style13"/>
            <w:sz w:val="18"/>
            <w:szCs w:val="18"/>
          </w:rPr>
          <w:t>vms</w:t>
        </w:r>
        <w:r>
          <w:rPr>
            <w:rStyle w:val="Style13"/>
            <w:sz w:val="18"/>
            <w:szCs w:val="18"/>
            <w:lang w:val="ru-RU"/>
          </w:rPr>
          <w:t>.</w:t>
        </w:r>
        <w:r>
          <w:rPr>
            <w:rStyle w:val="Style13"/>
            <w:sz w:val="18"/>
            <w:szCs w:val="18"/>
          </w:rPr>
          <w:t>ru</w:t>
        </w:r>
      </w:hyperlink>
    </w:p>
    <w:p>
      <w:pPr>
        <w:pStyle w:val="Normal"/>
        <w:spacing w:lineRule="exact" w:line="18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За детей до 6 лет и иные льготные категории консульский сбор не взимается.</w:t>
      </w:r>
    </w:p>
    <w:p>
      <w:pPr>
        <w:pStyle w:val="Normal"/>
        <w:spacing w:lineRule="exact" w:line="18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 Цены указаны с учетом НДС по ставке 18%.</w:t>
      </w:r>
    </w:p>
    <w:p>
      <w:pPr>
        <w:pStyle w:val="Normal"/>
        <w:spacing w:lineRule="exact" w:line="180"/>
        <w:ind w:left="0" w:right="-894" w:hanging="11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** Услуга по отправке готовых документов на дом, осуществляется специализированной службой доставки. Объем одной отправки составляет не более 10 комплектов готовых документов.</w:t>
      </w:r>
    </w:p>
    <w:p>
      <w:pPr>
        <w:pStyle w:val="Normal"/>
        <w:spacing w:lineRule="exact" w:line="18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*** Тариф страхования за день пребывания в количестве до 30 дней составляет 0,90 евро, свыше 30 дней тариф 0,77 евро за день. Услуги по медицинскому страхованию оплачиваются в рублях по курсу ЦБ РФ на день оплаты.</w:t>
      </w:r>
    </w:p>
    <w:p>
      <w:pPr>
        <w:pStyle w:val="Normal"/>
        <w:spacing w:lineRule="exact" w:line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80" w:right="580" w:header="0" w:top="57" w:footer="720" w:bottom="7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Garamond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9"/>
      <w:rPr>
        <w:sz w:val="4"/>
        <w:szCs w:val="4"/>
      </w:rPr>
    </w:pPr>
    <w:r>
      <w:rPr>
        <w:sz w:val="4"/>
        <w:szCs w:val="4"/>
      </w:rPr>
      <w:drawing>
        <wp:anchor behindDoc="1" distT="0" distB="0" distL="114935" distR="114935" simplePos="0" locked="0" layoutInCell="1" allowOverlap="1" relativeHeight="0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7010" cy="510222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5102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306" w:hanging="207"/>
      </w:pPr>
      <w:rPr>
        <w:sz w:val="17"/>
        <w:spacing w:val="1"/>
        <w:i/>
        <w:szCs w:val="17"/>
        <w:w w:val="10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paragraph" w:styleId="1">
    <w:name w:val="Заголовок 1"/>
    <w:qFormat/>
    <w:basedOn w:val="Normal"/>
    <w:pPr>
      <w:numPr>
        <w:ilvl w:val="0"/>
        <w:numId w:val="1"/>
      </w:numPr>
      <w:spacing w:before="73" w:after="0"/>
      <w:ind w:left="3348" w:right="0" w:hanging="0"/>
      <w:outlineLvl w:val="0"/>
    </w:pPr>
    <w:rPr>
      <w:rFonts w:ascii="Arial" w:hAnsi="Arial" w:eastAsia="Arial" w:cs="Arial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Arial" w:hAnsi="Arial" w:eastAsia="Arial" w:cs="Arial"/>
      <w:i/>
      <w:spacing w:val="1"/>
      <w:w w:val="103"/>
      <w:sz w:val="17"/>
      <w:szCs w:val="17"/>
    </w:rPr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11" w:customStyle="1">
    <w:name w:val="Основной шрифт абзаца1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 w:customStyle="1">
    <w:name w:val="Текст выноски Знак"/>
    <w:uiPriority w:val="99"/>
    <w:semiHidden/>
    <w:link w:val="ae"/>
    <w:rsid w:val="00851ab7"/>
    <w:basedOn w:val="DefaultParagraphFont"/>
    <w:rPr>
      <w:rFonts w:ascii="Tahoma" w:hAnsi="Tahoma" w:eastAsia="Calibri" w:cs="Tahoma"/>
      <w:sz w:val="16"/>
      <w:szCs w:val="16"/>
      <w:lang w:val="en-US" w:eastAsia="zh-CN"/>
    </w:rPr>
  </w:style>
  <w:style w:type="character" w:styleId="ListLabel1">
    <w:name w:val="ListLabel 1"/>
    <w:rPr>
      <w:rFonts w:eastAsia="Arial" w:cs="Arial"/>
      <w:i/>
      <w:spacing w:val="1"/>
      <w:w w:val="103"/>
      <w:sz w:val="17"/>
      <w:szCs w:val="17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/>
      <w:ind w:left="128" w:right="0" w:hanging="0"/>
    </w:pPr>
    <w:rPr>
      <w:rFonts w:ascii="Times New Roman" w:hAnsi="Times New Roman" w:eastAsia="Times New Roman" w:cs="Times New Roman"/>
      <w:sz w:val="19"/>
      <w:szCs w:val="19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qFormat/>
    <w:basedOn w:val="Normal"/>
    <w:pPr/>
    <w:rPr/>
  </w:style>
  <w:style w:type="paragraph" w:styleId="TableParagraph" w:customStyle="1">
    <w:name w:val="Table Paragraph"/>
    <w:basedOn w:val="Normal"/>
    <w:pPr/>
    <w:rPr/>
  </w:style>
  <w:style w:type="paragraph" w:styleId="Style20" w:customStyle="1">
    <w:name w:val="Содержимое таблицы"/>
    <w:basedOn w:val="Normal"/>
    <w:pPr>
      <w:suppressLineNumbers/>
    </w:pPr>
    <w:rPr/>
  </w:style>
  <w:style w:type="paragraph" w:styleId="Style21" w:customStyle="1">
    <w:name w:val="Заголовок таблицы"/>
    <w:basedOn w:val="Style20"/>
    <w:pPr>
      <w:jc w:val="center"/>
    </w:pPr>
    <w:rPr>
      <w:b/>
      <w:bCs/>
    </w:rPr>
  </w:style>
  <w:style w:type="paragraph" w:styleId="Style22" w:customStyle="1">
    <w:name w:val="Содержимое врезки"/>
    <w:basedOn w:val="Normal"/>
    <w:pPr/>
    <w:rPr/>
  </w:style>
  <w:style w:type="paragraph" w:styleId="Style23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uiPriority w:val="99"/>
    <w:semiHidden/>
    <w:unhideWhenUsed/>
    <w:link w:val="af"/>
    <w:rsid w:val="00851ab7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http://www.italy-vms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2014-10-23T07:12:00Z</dcterms:created>
  <dc:creator>VICTOR</dc:creator>
  <dc:language>ru-RU</dc:language>
  <cp:lastModifiedBy>VICTOR</cp:lastModifiedBy>
  <cp:lastPrinted>1900-12-31T20:00:00Z</cp:lastPrinted>
  <dcterms:modified xsi:type="dcterms:W3CDTF">2014-10-23T07:12:00Z</dcterms:modified>
  <cp:revision>2</cp:revision>
  <dc:title>&lt;4D6963726F736F667420576F7264202D20CFE0ECFFF2EAE020EFEE20E7E0EFEEEBED2EF7E5EA2DEBE8F1F2E05F31392E30372E323031332E646F63&gt;</dc:title>
</cp:coreProperties>
</file>